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B" w:rsidRDefault="0031292B" w:rsidP="00A028B8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A028B8">
        <w:rPr>
          <w:rFonts w:ascii="Georgia" w:hAnsi="Georgia"/>
          <w:b/>
          <w:bCs/>
          <w:sz w:val="24"/>
          <w:szCs w:val="24"/>
        </w:rPr>
        <w:t xml:space="preserve">Rejestracja Praktyki Zawodowej - (pierwsza rejestracja praktyki) </w:t>
      </w:r>
    </w:p>
    <w:p w:rsidR="0031292B" w:rsidRDefault="0031292B" w:rsidP="00A028B8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A028B8">
        <w:rPr>
          <w:rFonts w:ascii="Georgia" w:hAnsi="Georgia"/>
          <w:b/>
          <w:bCs/>
          <w:sz w:val="24"/>
          <w:szCs w:val="24"/>
        </w:rPr>
        <w:t>Chcąc zarejestrować praktykę lekarską należy: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1. Założyć konto na stronie Rejestru Podmiotów Wykonujących Działalność Leczniczą (RPWDL -</w:t>
      </w:r>
      <w:r>
        <w:rPr>
          <w:rFonts w:ascii="Georgia" w:hAnsi="Georgia"/>
          <w:sz w:val="24"/>
          <w:szCs w:val="24"/>
        </w:rPr>
        <w:t xml:space="preserve"> </w:t>
      </w:r>
      <w:hyperlink r:id="rId4" w:history="1">
        <w:r w:rsidRPr="00745E1D">
          <w:rPr>
            <w:rStyle w:val="Hyperlink"/>
            <w:rFonts w:ascii="Georgia" w:hAnsi="Georgia"/>
            <w:sz w:val="24"/>
            <w:szCs w:val="24"/>
          </w:rPr>
          <w:t>https://rpwdl.csioz.gov.pl</w:t>
        </w:r>
      </w:hyperlink>
      <w:r w:rsidRPr="00A028B8">
        <w:rPr>
          <w:rFonts w:ascii="Georgia" w:hAnsi="Georgia"/>
          <w:sz w:val="24"/>
          <w:szCs w:val="24"/>
        </w:rPr>
        <w:t>) - w aplikacji dla praktyk zawodowych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2. Zalogować się do aplikacji dla praktyk zawodowych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3. Wybrać zakładkę „Nowy wniosek praktyka lekarska” a następnie</w:t>
      </w:r>
      <w:r>
        <w:rPr>
          <w:rFonts w:ascii="Georgia" w:hAnsi="Georgia"/>
          <w:sz w:val="24"/>
          <w:szCs w:val="24"/>
        </w:rPr>
        <w:t>: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-Nowy wniosek o rejestrację indywidualnej praktyki zawodowej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bądź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- Nowy wniosek o rejestrację grupowej praktyki lekarskiej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4. Uzupełnić dane ewidencyjne, datę rozpoczęcia działalności leczniczej oraz zaznaczyć kod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praktyki który chcemy zarejestrować: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9628E5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D07F81">
        <w:rPr>
          <w:rFonts w:ascii="Georgia" w:hAnsi="Georgia"/>
          <w:b/>
          <w:bCs/>
          <w:sz w:val="24"/>
          <w:szCs w:val="24"/>
        </w:rPr>
        <w:t>Kod 98</w:t>
      </w:r>
      <w:r w:rsidRPr="00A028B8">
        <w:rPr>
          <w:rFonts w:ascii="Georgia" w:hAnsi="Georgia"/>
          <w:sz w:val="24"/>
          <w:szCs w:val="24"/>
        </w:rPr>
        <w:t xml:space="preserve"> – gabinet stacjonarny bez specjalizacji</w:t>
      </w:r>
      <w:r>
        <w:rPr>
          <w:rFonts w:ascii="Georgia" w:hAnsi="Georgia"/>
          <w:sz w:val="24"/>
          <w:szCs w:val="24"/>
        </w:rPr>
        <w:t xml:space="preserve"> </w:t>
      </w:r>
      <w:r w:rsidRPr="00DD37F2">
        <w:rPr>
          <w:rFonts w:ascii="Georgia" w:hAnsi="Georgia"/>
          <w:sz w:val="24"/>
          <w:szCs w:val="24"/>
        </w:rPr>
        <w:t>(</w:t>
      </w:r>
      <w:hyperlink r:id="rId5" w:history="1">
        <w:r w:rsidRPr="00D46BCE">
          <w:rPr>
            <w:rStyle w:val="Hyperlink"/>
            <w:rFonts w:ascii="Georgia" w:hAnsi="Georgia"/>
            <w:sz w:val="24"/>
            <w:szCs w:val="24"/>
          </w:rPr>
          <w:t>oświadczenie o wymogach sanitarnych-gabinet</w:t>
        </w:r>
      </w:hyperlink>
      <w:r w:rsidRPr="00DD37F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07F81">
        <w:rPr>
          <w:rFonts w:ascii="Georgia" w:hAnsi="Georgia"/>
          <w:b/>
          <w:bCs/>
          <w:sz w:val="24"/>
          <w:szCs w:val="24"/>
        </w:rPr>
        <w:t>Kod 99</w:t>
      </w:r>
      <w:r w:rsidRPr="00A028B8">
        <w:rPr>
          <w:rFonts w:ascii="Georgia" w:hAnsi="Georgia"/>
          <w:sz w:val="24"/>
          <w:szCs w:val="24"/>
        </w:rPr>
        <w:t xml:space="preserve"> – gabinet stacjonarny zgodny z posiadaną specjalizacją</w:t>
      </w:r>
      <w:r>
        <w:rPr>
          <w:rFonts w:ascii="Georgia" w:hAnsi="Georgia"/>
          <w:sz w:val="24"/>
          <w:szCs w:val="24"/>
        </w:rPr>
        <w:t xml:space="preserve"> </w:t>
      </w:r>
      <w:r w:rsidRPr="00DD37F2">
        <w:rPr>
          <w:rFonts w:ascii="Georgia" w:hAnsi="Georgia"/>
          <w:sz w:val="24"/>
          <w:szCs w:val="24"/>
        </w:rPr>
        <w:t>(</w:t>
      </w:r>
      <w:hyperlink r:id="rId6" w:history="1">
        <w:r w:rsidRPr="001D1B6E">
          <w:rPr>
            <w:rStyle w:val="Hyperlink"/>
            <w:rFonts w:ascii="Georgia" w:hAnsi="Georgia"/>
            <w:sz w:val="24"/>
            <w:szCs w:val="24"/>
          </w:rPr>
          <w:t>oświadczenie o wymogach sanitarnych-gabinet</w:t>
        </w:r>
      </w:hyperlink>
      <w:r w:rsidRPr="00DD37F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Pr="00D07F81">
        <w:rPr>
          <w:rFonts w:ascii="Georgia" w:hAnsi="Georgia"/>
          <w:b/>
          <w:bCs/>
          <w:sz w:val="24"/>
          <w:szCs w:val="24"/>
        </w:rPr>
        <w:t>Kod 93</w:t>
      </w:r>
      <w:r w:rsidRPr="00A028B8">
        <w:rPr>
          <w:rFonts w:ascii="Georgia" w:hAnsi="Georgia"/>
          <w:sz w:val="24"/>
          <w:szCs w:val="24"/>
        </w:rPr>
        <w:t xml:space="preserve"> - praktyka bez specjalizacji w ramach zawarcia umowy kontraktowej/cywilno-prawnej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z zakładali leczniczymi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07F81">
        <w:rPr>
          <w:rFonts w:ascii="Georgia" w:hAnsi="Georgia"/>
          <w:b/>
          <w:bCs/>
          <w:sz w:val="24"/>
          <w:szCs w:val="24"/>
        </w:rPr>
        <w:t>Kod 94</w:t>
      </w:r>
      <w:r w:rsidRPr="00A028B8">
        <w:rPr>
          <w:rFonts w:ascii="Georgia" w:hAnsi="Georgia"/>
          <w:sz w:val="24"/>
          <w:szCs w:val="24"/>
        </w:rPr>
        <w:t xml:space="preserve"> - praktyka zgodna z posiadaną specjalizacją w ramach zawarcia umowy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kontraktowej/cywilno-prawnej z zakładali leczniczymi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07F81">
        <w:rPr>
          <w:rFonts w:ascii="Georgia" w:hAnsi="Georgia"/>
          <w:b/>
          <w:bCs/>
          <w:sz w:val="24"/>
          <w:szCs w:val="24"/>
        </w:rPr>
        <w:t>Kod 95</w:t>
      </w:r>
      <w:r w:rsidRPr="00A028B8">
        <w:rPr>
          <w:rFonts w:ascii="Georgia" w:hAnsi="Georgia"/>
          <w:sz w:val="24"/>
          <w:szCs w:val="24"/>
        </w:rPr>
        <w:t xml:space="preserve"> - praktyka bez specjalizacji w ramach prywatnego wyjazdu do pacjenta do domu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07F81">
        <w:rPr>
          <w:rFonts w:ascii="Georgia" w:hAnsi="Georgia"/>
          <w:b/>
          <w:bCs/>
          <w:sz w:val="24"/>
          <w:szCs w:val="24"/>
        </w:rPr>
        <w:t>Kod 96</w:t>
      </w:r>
      <w:r w:rsidRPr="00A028B8">
        <w:rPr>
          <w:rFonts w:ascii="Georgia" w:hAnsi="Georgia"/>
          <w:sz w:val="24"/>
          <w:szCs w:val="24"/>
        </w:rPr>
        <w:t xml:space="preserve"> - praktyka zgodna z posiadaną specjalizacją w ramach prywatnego wyjazdu do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pacjenta do domu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5. Uzupełnić zakładkę „adresy udzielania świadczeń zdrowotnych i przyjmowania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wezwań” , należy wpisać w niej wszystkie adresy miejsc udzielania świadczeń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zdrowotnych poprzez wciśnięcie przycisku „dodaj adres i zakres świadczeń”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6. Przejść do zakładki „Załączniki” i dodać</w:t>
      </w:r>
      <w:r>
        <w:rPr>
          <w:rFonts w:ascii="Georgia" w:hAnsi="Georgia"/>
          <w:sz w:val="24"/>
          <w:szCs w:val="24"/>
        </w:rPr>
        <w:t>:</w:t>
      </w:r>
    </w:p>
    <w:p w:rsidR="0031292B" w:rsidRPr="00393AA5" w:rsidRDefault="0031292B" w:rsidP="00393AA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z</w:t>
      </w:r>
      <w:r w:rsidRPr="00393AA5">
        <w:rPr>
          <w:rFonts w:ascii="Georgia" w:hAnsi="Georgia"/>
          <w:sz w:val="24"/>
          <w:szCs w:val="24"/>
        </w:rPr>
        <w:t>god</w:t>
      </w:r>
      <w:r>
        <w:rPr>
          <w:rFonts w:ascii="Georgia" w:hAnsi="Georgia"/>
          <w:sz w:val="24"/>
          <w:szCs w:val="24"/>
        </w:rPr>
        <w:t>ę</w:t>
      </w:r>
      <w:r w:rsidRPr="00393AA5">
        <w:rPr>
          <w:rFonts w:ascii="Georgia" w:hAnsi="Georgia"/>
          <w:sz w:val="24"/>
          <w:szCs w:val="24"/>
        </w:rPr>
        <w:t xml:space="preserve"> dowódcy</w:t>
      </w:r>
      <w:r>
        <w:rPr>
          <w:rFonts w:ascii="Georgia" w:hAnsi="Georgia"/>
          <w:sz w:val="24"/>
          <w:szCs w:val="24"/>
        </w:rPr>
        <w:t>/</w:t>
      </w:r>
      <w:r w:rsidRPr="00393AA5">
        <w:rPr>
          <w:rFonts w:ascii="Georgia" w:hAnsi="Georgia"/>
          <w:sz w:val="24"/>
          <w:szCs w:val="24"/>
        </w:rPr>
        <w:t>komendanta na prowadzenie praktyki zawodowej</w:t>
      </w:r>
      <w:r>
        <w:rPr>
          <w:rFonts w:ascii="Georgia" w:hAnsi="Georgia"/>
          <w:sz w:val="24"/>
          <w:szCs w:val="24"/>
        </w:rPr>
        <w:t>– w przypadku gdy lekarz jest w służbie czynnej,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Pr="00393AA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oświadczenie o wymogach sanitarnych-gabinet  - tylko </w:t>
      </w:r>
      <w:r w:rsidRPr="00393AA5">
        <w:rPr>
          <w:rFonts w:ascii="Georgia" w:hAnsi="Georgia"/>
          <w:sz w:val="24"/>
          <w:szCs w:val="24"/>
        </w:rPr>
        <w:t xml:space="preserve">w sytuacji rejestracji </w:t>
      </w:r>
      <w:r w:rsidRPr="00DD7841">
        <w:rPr>
          <w:rFonts w:ascii="Georgia" w:hAnsi="Georgia"/>
          <w:b/>
          <w:bCs/>
          <w:sz w:val="24"/>
          <w:szCs w:val="24"/>
        </w:rPr>
        <w:t>kodu 98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gabinet stacjonarny bez specjalizacji</w:t>
      </w:r>
      <w:r w:rsidRPr="00393AA5">
        <w:rPr>
          <w:rFonts w:ascii="Georgia" w:hAnsi="Georgia"/>
          <w:sz w:val="24"/>
          <w:szCs w:val="24"/>
        </w:rPr>
        <w:t>/</w:t>
      </w:r>
      <w:r w:rsidRPr="00DD7841">
        <w:rPr>
          <w:rFonts w:ascii="Georgia" w:hAnsi="Georgia"/>
          <w:b/>
          <w:bCs/>
          <w:sz w:val="24"/>
          <w:szCs w:val="24"/>
        </w:rPr>
        <w:t>kodu 99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gabinet stacjonarny zgodny z</w:t>
      </w:r>
      <w:r>
        <w:rPr>
          <w:rFonts w:ascii="Georgia" w:hAnsi="Georgia"/>
          <w:sz w:val="24"/>
          <w:szCs w:val="24"/>
        </w:rPr>
        <w:t> </w:t>
      </w:r>
      <w:r w:rsidRPr="00A028B8">
        <w:rPr>
          <w:rFonts w:ascii="Georgia" w:hAnsi="Georgia"/>
          <w:sz w:val="24"/>
          <w:szCs w:val="24"/>
        </w:rPr>
        <w:t>posiadaną specjalizacją</w:t>
      </w:r>
      <w:r>
        <w:rPr>
          <w:rFonts w:ascii="Georgia" w:hAnsi="Georgia"/>
          <w:sz w:val="24"/>
          <w:szCs w:val="24"/>
        </w:rPr>
        <w:t xml:space="preserve"> dodać oświadczenie o wymogach sanitarnych -gabinet,</w:t>
      </w:r>
    </w:p>
    <w:p w:rsidR="0031292B" w:rsidRDefault="0031292B" w:rsidP="00A028B8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– </w:t>
      </w:r>
      <w:r w:rsidRPr="00A028B8">
        <w:rPr>
          <w:rFonts w:ascii="Georgia" w:hAnsi="Georgia"/>
          <w:sz w:val="24"/>
          <w:szCs w:val="24"/>
        </w:rPr>
        <w:t xml:space="preserve">dokument potwierdzający wykonanie opłaty </w:t>
      </w:r>
      <w:r>
        <w:rPr>
          <w:rFonts w:ascii="Georgia" w:hAnsi="Georgia"/>
          <w:sz w:val="24"/>
          <w:szCs w:val="24"/>
        </w:rPr>
        <w:t>za wpis do rejestru</w:t>
      </w:r>
      <w:r w:rsidRPr="00A028B8">
        <w:rPr>
          <w:rFonts w:ascii="Georgia" w:hAnsi="Georgia"/>
          <w:sz w:val="24"/>
          <w:szCs w:val="24"/>
        </w:rPr>
        <w:t xml:space="preserve"> na konto</w:t>
      </w:r>
      <w:r>
        <w:rPr>
          <w:rFonts w:ascii="Georgia" w:hAnsi="Georgia"/>
          <w:sz w:val="24"/>
          <w:szCs w:val="24"/>
        </w:rPr>
        <w:t xml:space="preserve"> bankowe</w:t>
      </w:r>
      <w:r w:rsidRPr="00A028B8">
        <w:rPr>
          <w:rFonts w:ascii="Georgia" w:hAnsi="Georgia"/>
          <w:sz w:val="24"/>
          <w:szCs w:val="24"/>
        </w:rPr>
        <w:t xml:space="preserve"> Wojskowej Izby Lekarskiej</w:t>
      </w:r>
      <w:r>
        <w:rPr>
          <w:rFonts w:ascii="Georgia" w:hAnsi="Georgia"/>
          <w:sz w:val="24"/>
          <w:szCs w:val="24"/>
        </w:rPr>
        <w:t xml:space="preserve">: </w:t>
      </w:r>
      <w:r w:rsidRPr="00A028B8">
        <w:rPr>
          <w:rFonts w:ascii="Georgia" w:hAnsi="Georgia"/>
          <w:b/>
          <w:bCs/>
          <w:sz w:val="24"/>
          <w:szCs w:val="24"/>
        </w:rPr>
        <w:t>50 1020 1097 0000 7802 0001 6741</w:t>
      </w:r>
      <w:r>
        <w:rPr>
          <w:rFonts w:ascii="Georgia" w:hAnsi="Georgia"/>
          <w:b/>
          <w:bCs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Pobieranie powyższych opłat wynika z art. 105 pkt. 1 Ustawy z dnia 15 kwietnia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2011r. o działalności leczniczej i stanowi 2% przeciętnego miesięcznego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wynagrodzenia w sektorze przedsiębiorstw bez wypłaty nagród z zysku za ubiegły rok,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ogłaszanego, w drodze obwieszczenia, przez Prezesa Głównego Urzędu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Statystycznego w Dzienniku Urzędowym Rzeczypospolitej Polskiej „Monitor Polski”,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obowiązującego w dniu złożenia wniosku o wpis do rejestru, zaokrąglonego w górę do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pełnego złotego — w przypadku praktyki zawodowej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7. Przejść do zakładki „Informacje dodatkowe” wybrać organ rejestrowy (Wojskowa Izba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Lekarska) i wcisnąć przycisk „zakończ i zweryfikuj wniosek”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8. Zweryfikowany wniosek należy podpisać za pomocą profilu zaufanego ePUAP lub podpisu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elektronicznego, a następnie nacisnąć przycisk „Wyślij”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9. Jeśli pracownik Organu Rejestrowego zauważy braki we wniosku lub niepoprawne dane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wówczas odsyła wniosek do uzupełnienia (wniosek dostępny w zakładce „Wnioski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zwrócone”) wraz z informacją o powodzie zwrotu (informacja widoczna jest w zakładce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„Dokumenty”)</w:t>
      </w:r>
      <w:r>
        <w:rPr>
          <w:rFonts w:ascii="Georgia" w:hAnsi="Georgia"/>
          <w:sz w:val="24"/>
          <w:szCs w:val="24"/>
        </w:rPr>
        <w:t>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10. Zwrócony wniosek należy przywrócić do stanu „roboczy” i nanieść w nim wymagane zmiany.</w:t>
      </w:r>
    </w:p>
    <w:p w:rsidR="0031292B" w:rsidRPr="00A028B8" w:rsidRDefault="0031292B" w:rsidP="00A028B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028B8">
        <w:rPr>
          <w:rFonts w:ascii="Georgia" w:hAnsi="Georgia"/>
          <w:sz w:val="24"/>
          <w:szCs w:val="24"/>
        </w:rPr>
        <w:t>Następnie należy postąpić według pkt 7 i 8.</w:t>
      </w:r>
    </w:p>
    <w:sectPr w:rsidR="0031292B" w:rsidRPr="00A028B8" w:rsidSect="00B6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9C"/>
    <w:rsid w:val="00027FD7"/>
    <w:rsid w:val="001C3365"/>
    <w:rsid w:val="001D1B6E"/>
    <w:rsid w:val="0031292B"/>
    <w:rsid w:val="00393AA5"/>
    <w:rsid w:val="004D3643"/>
    <w:rsid w:val="00536F76"/>
    <w:rsid w:val="006961BE"/>
    <w:rsid w:val="00745E1D"/>
    <w:rsid w:val="008B1C12"/>
    <w:rsid w:val="009628E5"/>
    <w:rsid w:val="00982AA1"/>
    <w:rsid w:val="00A028B8"/>
    <w:rsid w:val="00A5409C"/>
    <w:rsid w:val="00B525BB"/>
    <w:rsid w:val="00B67FEF"/>
    <w:rsid w:val="00D07F81"/>
    <w:rsid w:val="00D46BCE"/>
    <w:rsid w:val="00DD37F2"/>
    <w:rsid w:val="00DD7841"/>
    <w:rsid w:val="00F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5E1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45E1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D46BCE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a_za&#322;_oswiadczenie%20o%20wymogach%20sanitarnych-gabinet.doc" TargetMode="External"/><Relationship Id="rId5" Type="http://schemas.openxmlformats.org/officeDocument/2006/relationships/hyperlink" Target="2a_za&#322;_oswiadczenie%20o%20wymogach%20sanitarnych-gabinet.doc" TargetMode="External"/><Relationship Id="rId4" Type="http://schemas.openxmlformats.org/officeDocument/2006/relationships/hyperlink" Target="https://rpwdl.csio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490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Rejestracja Praktyki Zawodowej - (pierwsza rejestracja praktyki) </dc:title>
  <dc:subject/>
  <dc:creator>Sylwia Lasecka</dc:creator>
  <cp:keywords/>
  <dc:description/>
  <cp:lastModifiedBy>eklimkiewicz</cp:lastModifiedBy>
  <cp:revision>2</cp:revision>
  <dcterms:created xsi:type="dcterms:W3CDTF">2020-02-14T13:07:00Z</dcterms:created>
  <dcterms:modified xsi:type="dcterms:W3CDTF">2020-02-14T13:07:00Z</dcterms:modified>
</cp:coreProperties>
</file>